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5F" w:rsidRPr="00297F90" w:rsidRDefault="00CB3757" w:rsidP="00466289">
      <w:pPr>
        <w:spacing w:beforeLines="60" w:before="144" w:afterLines="60" w:after="144"/>
        <w:jc w:val="center"/>
      </w:pPr>
      <w:r>
        <w:rPr>
          <w:noProof/>
          <w:lang w:val="is-IS" w:eastAsia="is-I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AD" w:rsidRPr="000D08D8" w:rsidRDefault="00180550" w:rsidP="00466289">
      <w:pPr>
        <w:spacing w:beforeLines="60" w:before="144" w:afterLines="60" w:after="144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7</w:t>
      </w:r>
      <w:r w:rsidR="00AF27AD">
        <w:rPr>
          <w:b/>
          <w:sz w:val="32"/>
          <w:szCs w:val="32"/>
          <w:lang w:val="da-DK"/>
        </w:rPr>
        <w:t>. fundur stjórnar HSV,</w:t>
      </w:r>
      <w:r w:rsidR="00AF27AD" w:rsidRPr="001D652C">
        <w:rPr>
          <w:b/>
          <w:sz w:val="32"/>
          <w:szCs w:val="32"/>
          <w:lang w:val="da-DK"/>
        </w:rPr>
        <w:t xml:space="preserve"> </w:t>
      </w:r>
      <w:r w:rsidR="00FB6E6A">
        <w:rPr>
          <w:b/>
          <w:sz w:val="32"/>
          <w:szCs w:val="32"/>
          <w:lang w:val="da-DK"/>
        </w:rPr>
        <w:t>þriðjudaginn 19</w:t>
      </w:r>
      <w:bookmarkStart w:id="0" w:name="_GoBack"/>
      <w:bookmarkEnd w:id="0"/>
      <w:r w:rsidR="00AF27AD">
        <w:rPr>
          <w:b/>
          <w:sz w:val="32"/>
          <w:szCs w:val="32"/>
          <w:lang w:val="da-DK"/>
        </w:rPr>
        <w:t xml:space="preserve">. </w:t>
      </w:r>
      <w:r w:rsidR="000A592C">
        <w:rPr>
          <w:b/>
          <w:sz w:val="32"/>
          <w:szCs w:val="32"/>
          <w:lang w:val="da-DK"/>
        </w:rPr>
        <w:t>mars 2012</w:t>
      </w:r>
      <w:r w:rsidR="00AF27AD">
        <w:rPr>
          <w:b/>
          <w:sz w:val="32"/>
          <w:szCs w:val="32"/>
          <w:lang w:val="da-DK"/>
        </w:rPr>
        <w:t xml:space="preserve"> á 3.hæð stjórnsýsluhússins Ísafirði kl 16:30</w:t>
      </w:r>
      <w:r w:rsidR="0013476D">
        <w:rPr>
          <w:b/>
          <w:sz w:val="32"/>
          <w:szCs w:val="32"/>
          <w:lang w:val="da-DK"/>
        </w:rPr>
        <w:t xml:space="preserve">, mættir Jón Páll Hreinsson, Maron Pétursson, </w:t>
      </w:r>
      <w:r w:rsidR="002A7F50">
        <w:rPr>
          <w:b/>
          <w:sz w:val="32"/>
          <w:szCs w:val="32"/>
          <w:lang w:val="da-DK"/>
        </w:rPr>
        <w:t xml:space="preserve">Erla Jónsdóttir, Margrét Högnadóttir, </w:t>
      </w:r>
      <w:r w:rsidR="0013476D">
        <w:rPr>
          <w:b/>
          <w:sz w:val="32"/>
          <w:szCs w:val="32"/>
          <w:lang w:val="da-DK"/>
        </w:rPr>
        <w:t>Sturla Páll Sturluson</w:t>
      </w:r>
      <w:r w:rsidR="00257B72">
        <w:rPr>
          <w:b/>
          <w:sz w:val="32"/>
          <w:szCs w:val="32"/>
          <w:lang w:val="da-DK"/>
        </w:rPr>
        <w:t xml:space="preserve">, </w:t>
      </w:r>
      <w:r w:rsidR="000A592C">
        <w:rPr>
          <w:b/>
          <w:sz w:val="32"/>
          <w:szCs w:val="32"/>
          <w:lang w:val="da-DK"/>
        </w:rPr>
        <w:t>Guðni Guðnason</w:t>
      </w:r>
      <w:r w:rsidR="002A7F50">
        <w:rPr>
          <w:b/>
          <w:sz w:val="32"/>
          <w:szCs w:val="32"/>
          <w:lang w:val="da-DK"/>
        </w:rPr>
        <w:t>, Jóhann Torfason</w:t>
      </w:r>
      <w:r w:rsidR="0013476D">
        <w:rPr>
          <w:b/>
          <w:sz w:val="32"/>
          <w:szCs w:val="32"/>
          <w:lang w:val="da-DK"/>
        </w:rPr>
        <w:t xml:space="preserve"> og Ari Hólmsteinsson.</w:t>
      </w:r>
    </w:p>
    <w:p w:rsidR="00AF27AD" w:rsidRDefault="00AF27AD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is-IS"/>
        </w:rPr>
      </w:pPr>
    </w:p>
    <w:p w:rsidR="00AF27AD" w:rsidRDefault="00AF27AD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is-IS"/>
        </w:rPr>
      </w:pPr>
    </w:p>
    <w:p w:rsidR="00AF27AD" w:rsidRDefault="00AF27AD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is-IS"/>
        </w:rPr>
      </w:pPr>
      <w:r w:rsidRPr="00F13D40">
        <w:rPr>
          <w:rFonts w:ascii="Arial" w:hAnsi="Arial" w:cs="Arial"/>
          <w:lang w:val="is-IS"/>
        </w:rPr>
        <w:t>Dagskrá:</w:t>
      </w:r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Íþróttasvæðið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Torfnesi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staða</w:t>
      </w:r>
      <w:proofErr w:type="spellEnd"/>
      <w:r>
        <w:rPr>
          <w:rFonts w:ascii="Arial" w:hAnsi="Arial" w:cs="Arial"/>
          <w:b/>
          <w:lang w:val="en-US"/>
        </w:rPr>
        <w:t xml:space="preserve"> á </w:t>
      </w:r>
      <w:proofErr w:type="spellStart"/>
      <w:r>
        <w:rPr>
          <w:rFonts w:ascii="Arial" w:hAnsi="Arial" w:cs="Arial"/>
          <w:b/>
          <w:lang w:val="en-US"/>
        </w:rPr>
        <w:t>málum</w:t>
      </w:r>
      <w:proofErr w:type="spellEnd"/>
    </w:p>
    <w:p w:rsidR="000A592C" w:rsidRPr="003E0064" w:rsidRDefault="003E0064" w:rsidP="003E0064">
      <w:pPr>
        <w:autoSpaceDE w:val="0"/>
        <w:autoSpaceDN w:val="0"/>
        <w:adjustRightInd w:val="0"/>
        <w:spacing w:beforeLines="60" w:before="144" w:after="6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Staðan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óbreytt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ákveðið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samninginn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áður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þetta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verður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Skotíþróttamannvirki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áhorfendastúka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staða</w:t>
      </w:r>
      <w:proofErr w:type="spellEnd"/>
      <w:r>
        <w:rPr>
          <w:rFonts w:ascii="Arial" w:hAnsi="Arial" w:cs="Arial"/>
          <w:b/>
          <w:lang w:val="en-US"/>
        </w:rPr>
        <w:t xml:space="preserve"> á </w:t>
      </w:r>
      <w:proofErr w:type="spellStart"/>
      <w:r>
        <w:rPr>
          <w:rFonts w:ascii="Arial" w:hAnsi="Arial" w:cs="Arial"/>
          <w:b/>
          <w:lang w:val="en-US"/>
        </w:rPr>
        <w:t>málum</w:t>
      </w:r>
      <w:proofErr w:type="spellEnd"/>
    </w:p>
    <w:p w:rsidR="000A592C" w:rsidRPr="003E0064" w:rsidRDefault="005D4B74" w:rsidP="003E0064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Staðan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óbreytt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Verið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ræða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Ísafjarðarbæ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frekari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útfærslu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eftir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bæjarstjórn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ákvað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setja</w:t>
      </w:r>
      <w:proofErr w:type="spellEnd"/>
      <w:r>
        <w:rPr>
          <w:rFonts w:ascii="Arial" w:hAnsi="Arial" w:cs="Arial"/>
          <w:lang w:val="en-US"/>
        </w:rPr>
        <w:t xml:space="preserve"> 5 </w:t>
      </w:r>
      <w:proofErr w:type="spellStart"/>
      <w:r>
        <w:rPr>
          <w:rFonts w:ascii="Arial" w:hAnsi="Arial" w:cs="Arial"/>
          <w:lang w:val="en-US"/>
        </w:rPr>
        <w:t>milljónir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mannvirkið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3E0064" w:rsidRDefault="003E0064" w:rsidP="003E0064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Samningar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við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Ísafjarðarbæ</w:t>
      </w:r>
      <w:proofErr w:type="spellEnd"/>
    </w:p>
    <w:p w:rsidR="002A7F50" w:rsidRPr="002A7F50" w:rsidRDefault="002A7F50" w:rsidP="002A7F50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Góðar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umræður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sköpuðust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samningana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og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skiptingu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verkefna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félaga</w:t>
      </w:r>
      <w:proofErr w:type="spellEnd"/>
      <w:r>
        <w:rPr>
          <w:rFonts w:ascii="Arial" w:hAnsi="Arial" w:cs="Arial"/>
          <w:lang w:val="en-US"/>
        </w:rPr>
        <w:t>.</w:t>
      </w:r>
    </w:p>
    <w:p w:rsidR="00E90940" w:rsidRDefault="00E90940" w:rsidP="00E90940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Samstarfssamningur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 w:rsidR="002A7F50">
        <w:rPr>
          <w:rFonts w:ascii="Arial" w:hAnsi="Arial" w:cs="Arial"/>
          <w:lang w:val="en-US"/>
        </w:rPr>
        <w:t>Samningurinn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r w:rsidR="002A7F50">
        <w:rPr>
          <w:rFonts w:ascii="Arial" w:hAnsi="Arial" w:cs="Arial"/>
          <w:lang w:val="en-US"/>
        </w:rPr>
        <w:t>yfirfarinn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A7F50">
        <w:rPr>
          <w:rFonts w:ascii="Arial" w:hAnsi="Arial" w:cs="Arial"/>
          <w:lang w:val="en-US"/>
        </w:rPr>
        <w:t>og</w:t>
      </w:r>
      <w:proofErr w:type="spellEnd"/>
      <w:proofErr w:type="gramEnd"/>
      <w:r w:rsidR="002A7F50">
        <w:rPr>
          <w:rFonts w:ascii="Arial" w:hAnsi="Arial" w:cs="Arial"/>
          <w:lang w:val="en-US"/>
        </w:rPr>
        <w:t xml:space="preserve"> </w:t>
      </w:r>
      <w:proofErr w:type="spellStart"/>
      <w:r w:rsidR="002A7F50">
        <w:rPr>
          <w:rFonts w:ascii="Arial" w:hAnsi="Arial" w:cs="Arial"/>
          <w:lang w:val="en-US"/>
        </w:rPr>
        <w:t>ræddur</w:t>
      </w:r>
      <w:proofErr w:type="spellEnd"/>
      <w:r w:rsidR="002A7F50">
        <w:rPr>
          <w:rFonts w:ascii="Arial" w:hAnsi="Arial" w:cs="Arial"/>
          <w:lang w:val="en-US"/>
        </w:rPr>
        <w:t xml:space="preserve">.  </w:t>
      </w:r>
      <w:proofErr w:type="spellStart"/>
      <w:r w:rsidR="002A7F50">
        <w:rPr>
          <w:rFonts w:ascii="Arial" w:hAnsi="Arial" w:cs="Arial"/>
          <w:lang w:val="en-US"/>
        </w:rPr>
        <w:t>Ákveðið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r w:rsidR="002A7F50">
        <w:rPr>
          <w:rFonts w:ascii="Arial" w:hAnsi="Arial" w:cs="Arial"/>
          <w:lang w:val="en-US"/>
        </w:rPr>
        <w:t>að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senda</w:t>
      </w:r>
      <w:proofErr w:type="spellEnd"/>
      <w:r>
        <w:rPr>
          <w:rFonts w:ascii="Arial" w:hAnsi="Arial" w:cs="Arial"/>
          <w:lang w:val="en-US"/>
        </w:rPr>
        <w:t xml:space="preserve"> 15.gr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umsagnar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hjá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félögum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mótahald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íþróttahúsinu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Torfnesi</w:t>
      </w:r>
      <w:proofErr w:type="spellEnd"/>
      <w:r>
        <w:rPr>
          <w:rFonts w:ascii="Arial" w:hAnsi="Arial" w:cs="Arial"/>
          <w:lang w:val="en-US"/>
        </w:rPr>
        <w:t xml:space="preserve"> .</w:t>
      </w:r>
      <w:proofErr w:type="gramEnd"/>
    </w:p>
    <w:p w:rsidR="00E90940" w:rsidRPr="00E90940" w:rsidRDefault="00E90940" w:rsidP="00E90940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Verkefnasamningur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 w:rsidR="002A7F50">
        <w:rPr>
          <w:rFonts w:ascii="Arial" w:hAnsi="Arial" w:cs="Arial"/>
          <w:lang w:val="en-US"/>
        </w:rPr>
        <w:t>Miklar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r w:rsidR="002A7F50">
        <w:rPr>
          <w:rFonts w:ascii="Arial" w:hAnsi="Arial" w:cs="Arial"/>
          <w:lang w:val="en-US"/>
        </w:rPr>
        <w:t>umræður</w:t>
      </w:r>
      <w:proofErr w:type="spellEnd"/>
      <w:r w:rsidR="002A7F50">
        <w:rPr>
          <w:rFonts w:ascii="Arial" w:hAnsi="Arial" w:cs="Arial"/>
          <w:lang w:val="en-US"/>
        </w:rPr>
        <w:t xml:space="preserve"> um </w:t>
      </w:r>
      <w:proofErr w:type="spellStart"/>
      <w:r w:rsidR="002A7F50">
        <w:rPr>
          <w:rFonts w:ascii="Arial" w:hAnsi="Arial" w:cs="Arial"/>
          <w:lang w:val="en-US"/>
        </w:rPr>
        <w:t>verkefnin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A7F50">
        <w:rPr>
          <w:rFonts w:ascii="Arial" w:hAnsi="Arial" w:cs="Arial"/>
          <w:lang w:val="en-US"/>
        </w:rPr>
        <w:t>og</w:t>
      </w:r>
      <w:proofErr w:type="spellEnd"/>
      <w:proofErr w:type="gramEnd"/>
      <w:r w:rsidR="002A7F50">
        <w:rPr>
          <w:rFonts w:ascii="Arial" w:hAnsi="Arial" w:cs="Arial"/>
          <w:lang w:val="en-US"/>
        </w:rPr>
        <w:t xml:space="preserve"> </w:t>
      </w:r>
      <w:proofErr w:type="spellStart"/>
      <w:r w:rsidR="002A7F50">
        <w:rPr>
          <w:rFonts w:ascii="Arial" w:hAnsi="Arial" w:cs="Arial"/>
          <w:lang w:val="en-US"/>
        </w:rPr>
        <w:t>skiptingu</w:t>
      </w:r>
      <w:proofErr w:type="spellEnd"/>
      <w:r w:rsidR="002A7F50">
        <w:rPr>
          <w:rFonts w:ascii="Arial" w:hAnsi="Arial" w:cs="Arial"/>
          <w:lang w:val="en-US"/>
        </w:rPr>
        <w:t xml:space="preserve"> </w:t>
      </w:r>
      <w:proofErr w:type="spellStart"/>
      <w:r w:rsidR="002A7F50">
        <w:rPr>
          <w:rFonts w:ascii="Arial" w:hAnsi="Arial" w:cs="Arial"/>
          <w:lang w:val="en-US"/>
        </w:rPr>
        <w:t>þeirra</w:t>
      </w:r>
      <w:proofErr w:type="spellEnd"/>
      <w:r w:rsidR="002A7F50">
        <w:rPr>
          <w:rFonts w:ascii="Arial" w:hAnsi="Arial" w:cs="Arial"/>
          <w:lang w:val="en-US"/>
        </w:rPr>
        <w:t xml:space="preserve">.  </w:t>
      </w:r>
      <w:proofErr w:type="spellStart"/>
      <w:r>
        <w:rPr>
          <w:rFonts w:ascii="Arial" w:hAnsi="Arial" w:cs="Arial"/>
          <w:lang w:val="en-US"/>
        </w:rPr>
        <w:t>Tillaga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formanns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rædd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og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samþykkt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visa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formannafundar</w:t>
      </w:r>
      <w:proofErr w:type="spellEnd"/>
      <w:r>
        <w:rPr>
          <w:rFonts w:ascii="Arial" w:hAnsi="Arial" w:cs="Arial"/>
          <w:lang w:val="en-US"/>
        </w:rPr>
        <w:t xml:space="preserve">.  </w:t>
      </w:r>
    </w:p>
    <w:p w:rsidR="000A592C" w:rsidRDefault="000A592C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Lottó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rekstrarstyrkur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til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aðildarfélaga</w:t>
      </w:r>
      <w:proofErr w:type="spellEnd"/>
    </w:p>
    <w:p w:rsidR="000A592C" w:rsidRPr="00A5210D" w:rsidRDefault="00A5210D" w:rsidP="000A592C">
      <w:pPr>
        <w:pStyle w:val="List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kynningar</w:t>
      </w:r>
      <w:proofErr w:type="spellEnd"/>
    </w:p>
    <w:p w:rsidR="000A592C" w:rsidRDefault="000A592C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Lokanir</w:t>
      </w:r>
      <w:proofErr w:type="spellEnd"/>
      <w:r>
        <w:rPr>
          <w:rFonts w:ascii="Arial" w:hAnsi="Arial" w:cs="Arial"/>
          <w:b/>
          <w:lang w:val="en-US"/>
        </w:rPr>
        <w:t xml:space="preserve"> á </w:t>
      </w:r>
      <w:proofErr w:type="spellStart"/>
      <w:r>
        <w:rPr>
          <w:rFonts w:ascii="Arial" w:hAnsi="Arial" w:cs="Arial"/>
          <w:b/>
          <w:lang w:val="en-US"/>
        </w:rPr>
        <w:t>íþróttamannvirkjum</w:t>
      </w:r>
      <w:proofErr w:type="spellEnd"/>
      <w:r>
        <w:rPr>
          <w:rFonts w:ascii="Arial" w:hAnsi="Arial" w:cs="Arial"/>
          <w:b/>
          <w:lang w:val="en-US"/>
        </w:rPr>
        <w:t xml:space="preserve"> í </w:t>
      </w:r>
      <w:proofErr w:type="spellStart"/>
      <w:r>
        <w:rPr>
          <w:rFonts w:ascii="Arial" w:hAnsi="Arial" w:cs="Arial"/>
          <w:b/>
          <w:lang w:val="en-US"/>
        </w:rPr>
        <w:t>Ísafjarðarbæ</w:t>
      </w:r>
      <w:proofErr w:type="spellEnd"/>
    </w:p>
    <w:p w:rsidR="000A592C" w:rsidRPr="00A5210D" w:rsidRDefault="00A5210D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Óska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eftir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greinagerð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félögum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hvernig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hafa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áhrif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starfsemi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þeirra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Ársþing</w:t>
      </w:r>
      <w:proofErr w:type="spellEnd"/>
      <w:r>
        <w:rPr>
          <w:rFonts w:ascii="Arial" w:hAnsi="Arial" w:cs="Arial"/>
          <w:b/>
          <w:lang w:val="en-US"/>
        </w:rPr>
        <w:t xml:space="preserve"> HSV – </w:t>
      </w:r>
      <w:proofErr w:type="spellStart"/>
      <w:r>
        <w:rPr>
          <w:rFonts w:ascii="Arial" w:hAnsi="Arial" w:cs="Arial"/>
          <w:b/>
          <w:lang w:val="en-US"/>
        </w:rPr>
        <w:t>ákveða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dagsetningu</w:t>
      </w:r>
      <w:proofErr w:type="spellEnd"/>
    </w:p>
    <w:p w:rsidR="000A592C" w:rsidRPr="00A5210D" w:rsidRDefault="00A5210D" w:rsidP="000A592C">
      <w:pPr>
        <w:pStyle w:val="ListParagrap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Tillaga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stjórnar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ársþing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verði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haldið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fimmtudaginn</w:t>
      </w:r>
      <w:proofErr w:type="spellEnd"/>
      <w:r>
        <w:rPr>
          <w:rFonts w:ascii="Arial" w:hAnsi="Arial" w:cs="Arial"/>
          <w:lang w:val="en-US"/>
        </w:rPr>
        <w:t xml:space="preserve"> 3.maí.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0A592C" w:rsidRDefault="000A592C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</w:p>
    <w:p w:rsidR="00466289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lastRenderedPageBreak/>
        <w:t>Bréf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borist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hafa</w:t>
      </w:r>
      <w:proofErr w:type="spellEnd"/>
    </w:p>
    <w:p w:rsidR="00466289" w:rsidRDefault="00466289" w:rsidP="00466289">
      <w:pPr>
        <w:numPr>
          <w:ilvl w:val="1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UMFÍ – </w:t>
      </w:r>
      <w:proofErr w:type="spellStart"/>
      <w:r>
        <w:rPr>
          <w:rFonts w:ascii="Arial" w:hAnsi="Arial" w:cs="Arial"/>
          <w:b/>
          <w:lang w:val="en-US"/>
        </w:rPr>
        <w:t>Unglingalandsmót</w:t>
      </w:r>
      <w:proofErr w:type="spellEnd"/>
      <w:r>
        <w:rPr>
          <w:rFonts w:ascii="Arial" w:hAnsi="Arial" w:cs="Arial"/>
          <w:b/>
          <w:lang w:val="en-US"/>
        </w:rPr>
        <w:t xml:space="preserve"> 2015 </w:t>
      </w:r>
      <w:proofErr w:type="spellStart"/>
      <w:r>
        <w:rPr>
          <w:rFonts w:ascii="Arial" w:hAnsi="Arial" w:cs="Arial"/>
          <w:b/>
          <w:lang w:val="en-US"/>
        </w:rPr>
        <w:t>auglýst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til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umsóknar</w:t>
      </w:r>
      <w:proofErr w:type="spellEnd"/>
    </w:p>
    <w:p w:rsidR="000A592C" w:rsidRPr="00A5210D" w:rsidRDefault="00A5210D" w:rsidP="000A592C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Formanni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falið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ræða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forsvarsmenn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sveitfélagins</w:t>
      </w:r>
      <w:proofErr w:type="spellEnd"/>
      <w:r w:rsidR="00953E4B">
        <w:rPr>
          <w:rFonts w:ascii="Arial" w:hAnsi="Arial" w:cs="Arial"/>
          <w:lang w:val="en-US"/>
        </w:rPr>
        <w:t>.</w:t>
      </w:r>
      <w:proofErr w:type="gramEnd"/>
    </w:p>
    <w:p w:rsidR="00466289" w:rsidRPr="00953E4B" w:rsidRDefault="00466289" w:rsidP="00953E4B">
      <w:pPr>
        <w:numPr>
          <w:ilvl w:val="1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UMFÍ – </w:t>
      </w:r>
      <w:proofErr w:type="spellStart"/>
      <w:r>
        <w:rPr>
          <w:rFonts w:ascii="Arial" w:hAnsi="Arial" w:cs="Arial"/>
          <w:b/>
          <w:lang w:val="en-US"/>
        </w:rPr>
        <w:t>Landsmót</w:t>
      </w:r>
      <w:proofErr w:type="spellEnd"/>
      <w:r>
        <w:rPr>
          <w:rFonts w:ascii="Arial" w:hAnsi="Arial" w:cs="Arial"/>
          <w:b/>
          <w:lang w:val="en-US"/>
        </w:rPr>
        <w:t xml:space="preserve"> 50+ </w:t>
      </w:r>
      <w:proofErr w:type="spellStart"/>
      <w:r>
        <w:rPr>
          <w:rFonts w:ascii="Arial" w:hAnsi="Arial" w:cs="Arial"/>
          <w:b/>
          <w:lang w:val="en-US"/>
        </w:rPr>
        <w:t>auglýst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til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umsóknar</w:t>
      </w:r>
      <w:proofErr w:type="spellEnd"/>
      <w:r w:rsidR="00953E4B">
        <w:rPr>
          <w:rFonts w:ascii="Arial" w:hAnsi="Arial" w:cs="Arial"/>
          <w:b/>
          <w:lang w:val="en-US"/>
        </w:rPr>
        <w:t xml:space="preserve"> 2013 </w:t>
      </w:r>
      <w:proofErr w:type="spellStart"/>
      <w:proofErr w:type="gramStart"/>
      <w:r w:rsidR="00953E4B">
        <w:rPr>
          <w:rFonts w:ascii="Arial" w:hAnsi="Arial" w:cs="Arial"/>
          <w:b/>
          <w:lang w:val="en-US"/>
        </w:rPr>
        <w:t>og</w:t>
      </w:r>
      <w:proofErr w:type="spellEnd"/>
      <w:proofErr w:type="gramEnd"/>
      <w:r w:rsidR="00953E4B">
        <w:rPr>
          <w:rFonts w:ascii="Arial" w:hAnsi="Arial" w:cs="Arial"/>
          <w:b/>
          <w:lang w:val="en-US"/>
        </w:rPr>
        <w:t xml:space="preserve"> </w:t>
      </w:r>
      <w:r w:rsidR="00953E4B" w:rsidRPr="00953E4B">
        <w:rPr>
          <w:rFonts w:ascii="Arial" w:hAnsi="Arial" w:cs="Arial"/>
          <w:b/>
          <w:lang w:val="en-US"/>
        </w:rPr>
        <w:t>2014.</w:t>
      </w:r>
    </w:p>
    <w:p w:rsidR="00953E4B" w:rsidRPr="00953E4B" w:rsidRDefault="002A7F50" w:rsidP="00953E4B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</w:t>
      </w:r>
      <w:r w:rsidR="00953E4B">
        <w:rPr>
          <w:rFonts w:ascii="Arial" w:hAnsi="Arial" w:cs="Arial"/>
          <w:lang w:val="en-US"/>
        </w:rPr>
        <w:t>ormanni</w:t>
      </w:r>
      <w:proofErr w:type="spellEnd"/>
      <w:r w:rsidR="00953E4B"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falið</w:t>
      </w:r>
      <w:proofErr w:type="spellEnd"/>
      <w:r w:rsidR="00953E4B"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að</w:t>
      </w:r>
      <w:proofErr w:type="spellEnd"/>
      <w:r w:rsidR="00953E4B"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ræða</w:t>
      </w:r>
      <w:proofErr w:type="spellEnd"/>
      <w:r w:rsidR="00953E4B"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við</w:t>
      </w:r>
      <w:proofErr w:type="spellEnd"/>
      <w:r w:rsidR="00953E4B"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forsvarsmenn</w:t>
      </w:r>
      <w:proofErr w:type="spellEnd"/>
      <w:r w:rsidR="00953E4B">
        <w:rPr>
          <w:rFonts w:ascii="Arial" w:hAnsi="Arial" w:cs="Arial"/>
          <w:lang w:val="en-US"/>
        </w:rPr>
        <w:t xml:space="preserve"> </w:t>
      </w:r>
      <w:proofErr w:type="spellStart"/>
      <w:r w:rsidR="00953E4B">
        <w:rPr>
          <w:rFonts w:ascii="Arial" w:hAnsi="Arial" w:cs="Arial"/>
          <w:lang w:val="en-US"/>
        </w:rPr>
        <w:t>sveitarfélagsins</w:t>
      </w:r>
      <w:proofErr w:type="spellEnd"/>
    </w:p>
    <w:p w:rsidR="00953E4B" w:rsidRPr="00953E4B" w:rsidRDefault="00953E4B" w:rsidP="00953E4B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en-US"/>
        </w:rPr>
      </w:pPr>
    </w:p>
    <w:p w:rsidR="00466289" w:rsidRPr="00AA4257" w:rsidRDefault="00466289" w:rsidP="00466289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Önnur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mál</w:t>
      </w:r>
      <w:proofErr w:type="spellEnd"/>
    </w:p>
    <w:p w:rsidR="00466289" w:rsidRPr="00B231F9" w:rsidRDefault="002A7F50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Lagt fram bréf frá Guðfinnu Hreiðarsdóttir varðandi forvarnarmál og forvarnarstefnur.  </w:t>
      </w:r>
      <w:r w:rsidR="00953E4B">
        <w:rPr>
          <w:rFonts w:ascii="Arial" w:hAnsi="Arial" w:cs="Arial"/>
          <w:lang w:val="is-IS"/>
        </w:rPr>
        <w:t>HSV tekur heilshugar undir bréf Guðfinnu Heiðarsdóttur og ítreka við aðildarfélög HSV að framfylgja</w:t>
      </w:r>
      <w:r>
        <w:rPr>
          <w:rFonts w:ascii="Arial" w:hAnsi="Arial" w:cs="Arial"/>
          <w:lang w:val="is-IS"/>
        </w:rPr>
        <w:t xml:space="preserve"> forvarnarstefnu</w:t>
      </w:r>
      <w:r w:rsidR="00953E4B">
        <w:rPr>
          <w:rFonts w:ascii="Arial" w:hAnsi="Arial" w:cs="Arial"/>
          <w:lang w:val="is-IS"/>
        </w:rPr>
        <w:t xml:space="preserve"> síns aðildarfélags og forvarnarstefnu HSV sem samþykkt var á ársþingi HSV.</w:t>
      </w:r>
    </w:p>
    <w:p w:rsidR="00AF27AD" w:rsidRPr="00AA4257" w:rsidRDefault="00AF27AD" w:rsidP="00466289">
      <w:pPr>
        <w:autoSpaceDE w:val="0"/>
        <w:autoSpaceDN w:val="0"/>
        <w:adjustRightInd w:val="0"/>
        <w:spacing w:beforeLines="60" w:before="144" w:after="60"/>
        <w:rPr>
          <w:rFonts w:ascii="Arial" w:hAnsi="Arial" w:cs="Arial"/>
          <w:b/>
          <w:lang w:val="en-US"/>
        </w:rPr>
      </w:pPr>
    </w:p>
    <w:p w:rsidR="00CA128E" w:rsidRDefault="00CA128E" w:rsidP="00466289">
      <w:pPr>
        <w:autoSpaceDE w:val="0"/>
        <w:autoSpaceDN w:val="0"/>
        <w:adjustRightInd w:val="0"/>
        <w:spacing w:beforeLines="60" w:before="144" w:after="60"/>
        <w:ind w:left="2160"/>
        <w:rPr>
          <w:lang w:val="da-DK"/>
        </w:rPr>
      </w:pPr>
    </w:p>
    <w:p w:rsidR="00CA128E" w:rsidRDefault="00A177FB" w:rsidP="00466289">
      <w:pPr>
        <w:autoSpaceDE w:val="0"/>
        <w:autoSpaceDN w:val="0"/>
        <w:adjustRightInd w:val="0"/>
        <w:spacing w:beforeLines="60" w:before="144" w:after="60"/>
        <w:ind w:left="2160"/>
        <w:rPr>
          <w:lang w:val="da-DK"/>
        </w:rPr>
      </w:pPr>
      <w:r>
        <w:rPr>
          <w:lang w:val="da-DK"/>
        </w:rPr>
        <w:t>Fundi slitið kl 18</w:t>
      </w:r>
      <w:r w:rsidR="002A7F50">
        <w:rPr>
          <w:lang w:val="da-DK"/>
        </w:rPr>
        <w:t>:25</w:t>
      </w:r>
    </w:p>
    <w:p w:rsidR="00CA128E" w:rsidRPr="00CA128E" w:rsidRDefault="00CA128E" w:rsidP="00F161FB">
      <w:pPr>
        <w:autoSpaceDE w:val="0"/>
        <w:autoSpaceDN w:val="0"/>
        <w:adjustRightInd w:val="0"/>
        <w:spacing w:beforeLines="60" w:before="144" w:after="60"/>
        <w:ind w:left="2160"/>
        <w:rPr>
          <w:lang w:val="da-DK"/>
        </w:rPr>
      </w:pPr>
      <w:r>
        <w:rPr>
          <w:lang w:val="da-DK"/>
        </w:rPr>
        <w:t>Fundargerð ritaði Kristján Þór Kristjánsson</w:t>
      </w:r>
    </w:p>
    <w:sectPr w:rsidR="00CA128E" w:rsidRPr="00CA128E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61"/>
    <w:multiLevelType w:val="hybridMultilevel"/>
    <w:tmpl w:val="9760CA9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6D39F5"/>
    <w:multiLevelType w:val="hybridMultilevel"/>
    <w:tmpl w:val="37C2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4A1471"/>
    <w:multiLevelType w:val="hybridMultilevel"/>
    <w:tmpl w:val="EA38000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4602E49"/>
    <w:multiLevelType w:val="hybridMultilevel"/>
    <w:tmpl w:val="1A22D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6007477B"/>
    <w:multiLevelType w:val="hybridMultilevel"/>
    <w:tmpl w:val="1050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63F3A90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B"/>
    <w:rsid w:val="000046A5"/>
    <w:rsid w:val="00004A89"/>
    <w:rsid w:val="000130BC"/>
    <w:rsid w:val="000149AD"/>
    <w:rsid w:val="000201E4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592C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06B7E"/>
    <w:rsid w:val="00127CAF"/>
    <w:rsid w:val="0013476D"/>
    <w:rsid w:val="00146E39"/>
    <w:rsid w:val="00152205"/>
    <w:rsid w:val="00166424"/>
    <w:rsid w:val="001739E0"/>
    <w:rsid w:val="0017638C"/>
    <w:rsid w:val="00180550"/>
    <w:rsid w:val="00180BE0"/>
    <w:rsid w:val="001A0EF9"/>
    <w:rsid w:val="001A13A1"/>
    <w:rsid w:val="001B03E0"/>
    <w:rsid w:val="001B082B"/>
    <w:rsid w:val="001F31D2"/>
    <w:rsid w:val="001F7262"/>
    <w:rsid w:val="00250512"/>
    <w:rsid w:val="002520AF"/>
    <w:rsid w:val="00257B72"/>
    <w:rsid w:val="00281A59"/>
    <w:rsid w:val="00296824"/>
    <w:rsid w:val="00297F90"/>
    <w:rsid w:val="002A7F50"/>
    <w:rsid w:val="002B6660"/>
    <w:rsid w:val="002C0322"/>
    <w:rsid w:val="002D20F4"/>
    <w:rsid w:val="002D4747"/>
    <w:rsid w:val="002E2485"/>
    <w:rsid w:val="002F72AF"/>
    <w:rsid w:val="00325ED5"/>
    <w:rsid w:val="00326934"/>
    <w:rsid w:val="003515BB"/>
    <w:rsid w:val="0035261B"/>
    <w:rsid w:val="003530F8"/>
    <w:rsid w:val="00357DE5"/>
    <w:rsid w:val="003614A7"/>
    <w:rsid w:val="00371C4B"/>
    <w:rsid w:val="00384C67"/>
    <w:rsid w:val="00391B40"/>
    <w:rsid w:val="00393189"/>
    <w:rsid w:val="003A0B0D"/>
    <w:rsid w:val="003A1795"/>
    <w:rsid w:val="003A727D"/>
    <w:rsid w:val="003D1521"/>
    <w:rsid w:val="003D5924"/>
    <w:rsid w:val="003D7F7D"/>
    <w:rsid w:val="003E0064"/>
    <w:rsid w:val="003F31FF"/>
    <w:rsid w:val="0041608E"/>
    <w:rsid w:val="00416A7F"/>
    <w:rsid w:val="00427923"/>
    <w:rsid w:val="00435C75"/>
    <w:rsid w:val="00437A9F"/>
    <w:rsid w:val="0044037D"/>
    <w:rsid w:val="00444E67"/>
    <w:rsid w:val="0045196C"/>
    <w:rsid w:val="004548FA"/>
    <w:rsid w:val="00463946"/>
    <w:rsid w:val="00466289"/>
    <w:rsid w:val="004834B6"/>
    <w:rsid w:val="00491CBE"/>
    <w:rsid w:val="004A03BE"/>
    <w:rsid w:val="004A675D"/>
    <w:rsid w:val="004E73D8"/>
    <w:rsid w:val="00501E8C"/>
    <w:rsid w:val="00503B95"/>
    <w:rsid w:val="00505305"/>
    <w:rsid w:val="00507668"/>
    <w:rsid w:val="00530CDB"/>
    <w:rsid w:val="00532BA1"/>
    <w:rsid w:val="0053513B"/>
    <w:rsid w:val="00540237"/>
    <w:rsid w:val="005462B3"/>
    <w:rsid w:val="0055496E"/>
    <w:rsid w:val="0056162C"/>
    <w:rsid w:val="005630AB"/>
    <w:rsid w:val="00566DF2"/>
    <w:rsid w:val="00573D9A"/>
    <w:rsid w:val="00593B6B"/>
    <w:rsid w:val="00597510"/>
    <w:rsid w:val="005A25CB"/>
    <w:rsid w:val="005A79B4"/>
    <w:rsid w:val="005B5B6D"/>
    <w:rsid w:val="005D4931"/>
    <w:rsid w:val="005D4B74"/>
    <w:rsid w:val="005E7DA6"/>
    <w:rsid w:val="00602E41"/>
    <w:rsid w:val="006071C5"/>
    <w:rsid w:val="00612C50"/>
    <w:rsid w:val="006132DE"/>
    <w:rsid w:val="00620804"/>
    <w:rsid w:val="00626AE9"/>
    <w:rsid w:val="00633FEE"/>
    <w:rsid w:val="00653DD9"/>
    <w:rsid w:val="006656DF"/>
    <w:rsid w:val="00667010"/>
    <w:rsid w:val="0067388F"/>
    <w:rsid w:val="00694799"/>
    <w:rsid w:val="006A18D3"/>
    <w:rsid w:val="006C1798"/>
    <w:rsid w:val="006D449B"/>
    <w:rsid w:val="006E1A04"/>
    <w:rsid w:val="006E1C55"/>
    <w:rsid w:val="006E4DC7"/>
    <w:rsid w:val="006E709C"/>
    <w:rsid w:val="006F36B4"/>
    <w:rsid w:val="00706B93"/>
    <w:rsid w:val="007134F8"/>
    <w:rsid w:val="00723FB5"/>
    <w:rsid w:val="007240F6"/>
    <w:rsid w:val="00726F4D"/>
    <w:rsid w:val="00752966"/>
    <w:rsid w:val="007601FC"/>
    <w:rsid w:val="007637E1"/>
    <w:rsid w:val="00780344"/>
    <w:rsid w:val="007A39B6"/>
    <w:rsid w:val="007C1384"/>
    <w:rsid w:val="007C17B3"/>
    <w:rsid w:val="007D49C9"/>
    <w:rsid w:val="007D49D9"/>
    <w:rsid w:val="007E119D"/>
    <w:rsid w:val="007E48A8"/>
    <w:rsid w:val="0080674A"/>
    <w:rsid w:val="00816057"/>
    <w:rsid w:val="0082544B"/>
    <w:rsid w:val="008414CC"/>
    <w:rsid w:val="00841B18"/>
    <w:rsid w:val="008459EB"/>
    <w:rsid w:val="00860426"/>
    <w:rsid w:val="0087438F"/>
    <w:rsid w:val="00887439"/>
    <w:rsid w:val="00887F96"/>
    <w:rsid w:val="00890CDC"/>
    <w:rsid w:val="00892F87"/>
    <w:rsid w:val="008A315F"/>
    <w:rsid w:val="008C1157"/>
    <w:rsid w:val="008C4B7C"/>
    <w:rsid w:val="008C5462"/>
    <w:rsid w:val="008C7C06"/>
    <w:rsid w:val="008D1AFD"/>
    <w:rsid w:val="008F3F28"/>
    <w:rsid w:val="008F688F"/>
    <w:rsid w:val="00916D1E"/>
    <w:rsid w:val="009200C9"/>
    <w:rsid w:val="00923F92"/>
    <w:rsid w:val="0092795E"/>
    <w:rsid w:val="00927E80"/>
    <w:rsid w:val="00934C87"/>
    <w:rsid w:val="00953E4B"/>
    <w:rsid w:val="00966B29"/>
    <w:rsid w:val="009672B5"/>
    <w:rsid w:val="00994F71"/>
    <w:rsid w:val="009975E3"/>
    <w:rsid w:val="009A1492"/>
    <w:rsid w:val="009A332D"/>
    <w:rsid w:val="009A7DD6"/>
    <w:rsid w:val="009C10DB"/>
    <w:rsid w:val="009D62CF"/>
    <w:rsid w:val="009F3D77"/>
    <w:rsid w:val="00A177FB"/>
    <w:rsid w:val="00A204B0"/>
    <w:rsid w:val="00A33F21"/>
    <w:rsid w:val="00A5210D"/>
    <w:rsid w:val="00A57E2C"/>
    <w:rsid w:val="00A62F60"/>
    <w:rsid w:val="00A67109"/>
    <w:rsid w:val="00A739F8"/>
    <w:rsid w:val="00A8275D"/>
    <w:rsid w:val="00A83DC0"/>
    <w:rsid w:val="00AA2242"/>
    <w:rsid w:val="00AA5C36"/>
    <w:rsid w:val="00AD5E79"/>
    <w:rsid w:val="00AF0B5E"/>
    <w:rsid w:val="00AF27AD"/>
    <w:rsid w:val="00B231F9"/>
    <w:rsid w:val="00B403D5"/>
    <w:rsid w:val="00B41902"/>
    <w:rsid w:val="00B460D7"/>
    <w:rsid w:val="00B54A0E"/>
    <w:rsid w:val="00B62EAD"/>
    <w:rsid w:val="00B640AE"/>
    <w:rsid w:val="00B8411B"/>
    <w:rsid w:val="00BC5919"/>
    <w:rsid w:val="00BE0A41"/>
    <w:rsid w:val="00C043BF"/>
    <w:rsid w:val="00C12AD0"/>
    <w:rsid w:val="00C238CA"/>
    <w:rsid w:val="00C242D2"/>
    <w:rsid w:val="00C313B4"/>
    <w:rsid w:val="00C31F3F"/>
    <w:rsid w:val="00C42D2C"/>
    <w:rsid w:val="00C46131"/>
    <w:rsid w:val="00C46618"/>
    <w:rsid w:val="00C52596"/>
    <w:rsid w:val="00C53579"/>
    <w:rsid w:val="00C7756E"/>
    <w:rsid w:val="00CA128E"/>
    <w:rsid w:val="00CB159F"/>
    <w:rsid w:val="00CB3757"/>
    <w:rsid w:val="00CC7286"/>
    <w:rsid w:val="00CD2B08"/>
    <w:rsid w:val="00CE3FE2"/>
    <w:rsid w:val="00CF46FE"/>
    <w:rsid w:val="00D12CAC"/>
    <w:rsid w:val="00D22561"/>
    <w:rsid w:val="00D42741"/>
    <w:rsid w:val="00D57062"/>
    <w:rsid w:val="00D63CAE"/>
    <w:rsid w:val="00D67053"/>
    <w:rsid w:val="00D703B6"/>
    <w:rsid w:val="00D726E4"/>
    <w:rsid w:val="00D72C0D"/>
    <w:rsid w:val="00DB1237"/>
    <w:rsid w:val="00DB6FFD"/>
    <w:rsid w:val="00DE1828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87CF5"/>
    <w:rsid w:val="00E90940"/>
    <w:rsid w:val="00E93EC4"/>
    <w:rsid w:val="00EC158D"/>
    <w:rsid w:val="00ED44EC"/>
    <w:rsid w:val="00ED50DC"/>
    <w:rsid w:val="00EE77A7"/>
    <w:rsid w:val="00EF0F7E"/>
    <w:rsid w:val="00F05F96"/>
    <w:rsid w:val="00F1169A"/>
    <w:rsid w:val="00F13D40"/>
    <w:rsid w:val="00F160E4"/>
    <w:rsid w:val="00F161FB"/>
    <w:rsid w:val="00F172FB"/>
    <w:rsid w:val="00F32DF8"/>
    <w:rsid w:val="00F43EDF"/>
    <w:rsid w:val="00F63101"/>
    <w:rsid w:val="00F76EE0"/>
    <w:rsid w:val="00F77759"/>
    <w:rsid w:val="00F952A1"/>
    <w:rsid w:val="00FA7383"/>
    <w:rsid w:val="00FB057B"/>
    <w:rsid w:val="00FB6E6A"/>
    <w:rsid w:val="00FC2A02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</dc:title>
  <dc:creator>Ingi Þór Ágústsson</dc:creator>
  <cp:lastModifiedBy>Notandi</cp:lastModifiedBy>
  <cp:revision>10</cp:revision>
  <cp:lastPrinted>2012-04-10T09:29:00Z</cp:lastPrinted>
  <dcterms:created xsi:type="dcterms:W3CDTF">2012-03-14T15:11:00Z</dcterms:created>
  <dcterms:modified xsi:type="dcterms:W3CDTF">2012-04-10T09:34:00Z</dcterms:modified>
</cp:coreProperties>
</file>